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2835" w:right="0" w:hanging="0"/>
        <w:jc w:val="both"/>
        <w:rPr/>
      </w:pPr>
      <w:r>
        <w:rPr>
          <w:rFonts w:cs="Arial" w:ascii="Arial" w:hAnsi="Arial"/>
          <w:b/>
          <w:bCs/>
          <w:sz w:val="24"/>
          <w:szCs w:val="24"/>
          <w:u w:val="single"/>
        </w:rPr>
        <w:t xml:space="preserve">DECRETO N.º 135 - </w:t>
      </w:r>
      <w:r>
        <w:rPr>
          <w:rFonts w:cs="Arial" w:ascii="Arial" w:hAnsi="Arial"/>
          <w:b/>
          <w:bCs/>
          <w:sz w:val="24"/>
          <w:szCs w:val="24"/>
          <w:u w:val="single"/>
        </w:rPr>
        <w:t>A</w:t>
      </w:r>
      <w:r>
        <w:rPr>
          <w:rFonts w:cs="Arial" w:ascii="Arial" w:hAnsi="Arial"/>
          <w:b/>
          <w:bCs/>
          <w:sz w:val="24"/>
          <w:szCs w:val="24"/>
          <w:u w:val="single"/>
        </w:rPr>
        <w:t xml:space="preserve"> de 29 de Março de 2019</w:t>
      </w:r>
    </w:p>
    <w:p>
      <w:pPr>
        <w:pStyle w:val="Normal"/>
        <w:spacing w:lineRule="auto" w:line="360"/>
        <w:ind w:left="2835" w:right="0" w:hanging="0"/>
        <w:jc w:val="both"/>
        <w:rPr>
          <w:rFonts w:ascii="Arial" w:hAnsi="Arial"/>
          <w:b/>
          <w:b/>
          <w:sz w:val="24"/>
          <w:szCs w:val="24"/>
          <w:u w:val="single"/>
        </w:rPr>
      </w:pPr>
      <w:r>
        <w:rPr>
          <w:rFonts w:ascii="Arial" w:hAnsi="Arial"/>
          <w:b/>
          <w:sz w:val="24"/>
          <w:szCs w:val="24"/>
          <w:u w:val="single"/>
        </w:rPr>
      </w:r>
    </w:p>
    <w:p>
      <w:pPr>
        <w:pStyle w:val="Normal"/>
        <w:spacing w:lineRule="auto" w:line="360"/>
        <w:ind w:left="2835" w:right="0" w:hanging="0"/>
        <w:jc w:val="both"/>
        <w:rPr/>
      </w:pPr>
      <w:r>
        <w:rPr>
          <w:rFonts w:cs="Arial" w:ascii="Arial" w:hAnsi="Arial"/>
          <w:b w:val="false"/>
          <w:bCs w:val="false"/>
          <w:sz w:val="24"/>
          <w:szCs w:val="24"/>
          <w:u w:val="none"/>
        </w:rPr>
        <w:t>Dispõe sobre permissão de uso de espaço público que especifica.</w:t>
      </w:r>
    </w:p>
    <w:p>
      <w:pPr>
        <w:pStyle w:val="Normal"/>
        <w:spacing w:lineRule="auto" w:line="360"/>
        <w:ind w:left="2835" w:right="0" w:hanging="0"/>
        <w:jc w:val="both"/>
        <w:rPr>
          <w:rFonts w:ascii="Arial" w:hAnsi="Arial"/>
          <w:b/>
          <w:b/>
          <w:sz w:val="24"/>
          <w:szCs w:val="24"/>
        </w:rPr>
      </w:pPr>
      <w:r>
        <w:rPr>
          <w:rFonts w:ascii="Arial" w:hAnsi="Arial"/>
          <w:b/>
          <w:sz w:val="24"/>
          <w:szCs w:val="24"/>
        </w:rPr>
      </w:r>
    </w:p>
    <w:p>
      <w:pPr>
        <w:pStyle w:val="Normal"/>
        <w:spacing w:lineRule="auto" w:line="360"/>
        <w:ind w:left="2835" w:right="0" w:hanging="0"/>
        <w:jc w:val="both"/>
        <w:rPr>
          <w:rFonts w:ascii="Arial" w:hAnsi="Arial"/>
          <w:b/>
          <w:b/>
          <w:sz w:val="24"/>
          <w:szCs w:val="24"/>
        </w:rPr>
      </w:pPr>
      <w:r>
        <w:rPr>
          <w:rFonts w:ascii="Arial" w:hAnsi="Arial"/>
          <w:b/>
          <w:sz w:val="24"/>
          <w:szCs w:val="24"/>
        </w:rPr>
      </w:r>
    </w:p>
    <w:p>
      <w:pPr>
        <w:pStyle w:val="Normal"/>
        <w:spacing w:lineRule="auto" w:line="360"/>
        <w:ind w:left="2835" w:right="0" w:hanging="0"/>
        <w:jc w:val="both"/>
        <w:rPr>
          <w:rFonts w:ascii="Arial" w:hAnsi="Arial"/>
          <w:sz w:val="24"/>
          <w:szCs w:val="24"/>
        </w:rPr>
      </w:pPr>
      <w:r>
        <w:rPr>
          <w:rFonts w:cs="Arial" w:ascii="Arial" w:hAnsi="Arial"/>
          <w:b w:val="false"/>
          <w:bCs w:val="false"/>
          <w:sz w:val="24"/>
          <w:szCs w:val="24"/>
          <w:u w:val="none"/>
        </w:rPr>
        <w:t>ERMES DA SILVA, Prefeito Municipal de Paulicéia, Comarca de Panorama, Estado São Paulo, no uso das atribuições que lhe são conferidas por Lei;</w:t>
      </w:r>
    </w:p>
    <w:p>
      <w:pPr>
        <w:pStyle w:val="Normal"/>
        <w:spacing w:lineRule="auto" w:line="360"/>
        <w:ind w:left="2835" w:right="0" w:hanging="0"/>
        <w:rPr>
          <w:rFonts w:ascii="Arial" w:hAnsi="Arial"/>
          <w:b/>
          <w:b/>
          <w:sz w:val="24"/>
          <w:szCs w:val="24"/>
        </w:rPr>
      </w:pPr>
      <w:r>
        <w:rPr>
          <w:rFonts w:ascii="Arial" w:hAnsi="Arial"/>
          <w:b/>
          <w:sz w:val="24"/>
          <w:szCs w:val="24"/>
        </w:rPr>
      </w:r>
    </w:p>
    <w:p>
      <w:pPr>
        <w:pStyle w:val="Normal"/>
        <w:spacing w:lineRule="auto" w:line="360"/>
        <w:ind w:left="0" w:right="0" w:firstLine="850"/>
        <w:jc w:val="both"/>
        <w:rPr/>
      </w:pPr>
      <w:bookmarkStart w:id="0" w:name="__DdeLink__138_1158325352"/>
      <w:r>
        <w:rPr>
          <w:rFonts w:cs="Arial" w:ascii="Arial" w:hAnsi="Arial"/>
          <w:b w:val="false"/>
          <w:bCs w:val="false"/>
          <w:sz w:val="24"/>
          <w:szCs w:val="24"/>
          <w:u w:val="none"/>
        </w:rPr>
        <w:t xml:space="preserve">CONSIDERANDO, </w:t>
      </w:r>
      <w:bookmarkEnd w:id="0"/>
      <w:r>
        <w:rPr>
          <w:rFonts w:cs="Arial" w:ascii="Arial" w:hAnsi="Arial"/>
          <w:b w:val="false"/>
          <w:bCs w:val="false"/>
          <w:sz w:val="24"/>
          <w:szCs w:val="24"/>
          <w:u w:val="none"/>
        </w:rPr>
        <w:t>a solicitação apresentada pelo Sr. ALEX RODRIGO A. SILVA, através do Requerimento de Protocolo n.º 318, Livro 8, fls. 77, referente à autorização para uso de espaço público para realização de espetáculo circense;</w:t>
      </w:r>
    </w:p>
    <w:p>
      <w:pPr>
        <w:pStyle w:val="Normal"/>
        <w:spacing w:lineRule="auto" w:line="360"/>
        <w:ind w:left="0" w:right="0" w:firstLine="85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firstLine="850"/>
        <w:jc w:val="both"/>
        <w:rPr/>
      </w:pPr>
      <w:r>
        <w:rPr>
          <w:rFonts w:cs="Arial" w:ascii="Arial" w:hAnsi="Arial"/>
          <w:b w:val="false"/>
          <w:bCs w:val="false"/>
          <w:sz w:val="24"/>
          <w:szCs w:val="24"/>
          <w:u w:val="none"/>
        </w:rPr>
        <w:t>CONSIDERANDO, o interesse da população por eventos desta natureza;</w:t>
      </w:r>
    </w:p>
    <w:p>
      <w:pPr>
        <w:pStyle w:val="Normal"/>
        <w:spacing w:lineRule="auto" w:line="360"/>
        <w:ind w:left="0" w:right="0" w:firstLine="85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firstLine="850"/>
        <w:jc w:val="both"/>
        <w:rPr/>
      </w:pPr>
      <w:r>
        <w:rPr>
          <w:rFonts w:cs="Arial" w:ascii="Arial" w:hAnsi="Arial"/>
          <w:b w:val="false"/>
          <w:bCs w:val="false"/>
          <w:sz w:val="24"/>
          <w:szCs w:val="24"/>
          <w:u w:val="none"/>
        </w:rPr>
        <w:t>CONSIDERANDO, que o evento não causará danos ao local de sua instalação;</w:t>
      </w:r>
    </w:p>
    <w:p>
      <w:pPr>
        <w:pStyle w:val="Normal"/>
        <w:spacing w:lineRule="auto" w:line="360"/>
        <w:ind w:left="0" w:right="0" w:firstLine="85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firstLine="850"/>
        <w:jc w:val="both"/>
        <w:rPr/>
      </w:pPr>
      <w:r>
        <w:rPr>
          <w:rFonts w:cs="Arial" w:ascii="Arial" w:hAnsi="Arial"/>
          <w:b w:val="false"/>
          <w:bCs w:val="false"/>
          <w:sz w:val="24"/>
          <w:szCs w:val="24"/>
          <w:u w:val="none"/>
        </w:rPr>
        <w:t>CONSIDERANDO, a precariedade do uso solicitado;</w:t>
      </w:r>
    </w:p>
    <w:p>
      <w:pPr>
        <w:pStyle w:val="Normal"/>
        <w:spacing w:lineRule="auto" w:line="360"/>
        <w:ind w:left="0" w:right="0" w:firstLine="85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firstLine="850"/>
        <w:jc w:val="both"/>
        <w:rPr/>
      </w:pPr>
      <w:r>
        <w:rPr>
          <w:rFonts w:cs="Arial" w:ascii="Arial" w:hAnsi="Arial"/>
          <w:b w:val="false"/>
          <w:bCs w:val="false"/>
          <w:sz w:val="24"/>
          <w:szCs w:val="24"/>
          <w:u w:val="none"/>
        </w:rPr>
        <w:t xml:space="preserve">CONSIDERANDO, o disposto no § 3 º do Artigo 96 da Lei Orgânica Municipal; e </w:t>
      </w:r>
    </w:p>
    <w:p>
      <w:pPr>
        <w:pStyle w:val="Normal"/>
        <w:spacing w:lineRule="auto" w:line="360"/>
        <w:ind w:left="0" w:right="0" w:firstLine="85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firstLine="850"/>
        <w:jc w:val="both"/>
        <w:rPr/>
      </w:pPr>
      <w:r>
        <w:rPr>
          <w:rFonts w:cs="Arial" w:ascii="Arial" w:hAnsi="Arial"/>
          <w:b w:val="false"/>
          <w:bCs w:val="false"/>
          <w:sz w:val="24"/>
          <w:szCs w:val="24"/>
          <w:u w:val="none"/>
        </w:rPr>
        <w:t>CONSIDERANDO, ainda, que tal ato público é de caráter discricionário do Chefe do Poder Executivo.</w:t>
      </w:r>
    </w:p>
    <w:p>
      <w:pPr>
        <w:pStyle w:val="Normal"/>
        <w:spacing w:lineRule="auto" w:line="360"/>
        <w:ind w:left="0" w:right="0" w:firstLine="850"/>
        <w:jc w:val="both"/>
        <w:rPr>
          <w:rFonts w:ascii="Arial" w:hAnsi="Arial"/>
          <w:b w:val="false"/>
          <w:b w:val="false"/>
          <w:bCs w:val="false"/>
          <w:sz w:val="24"/>
          <w:szCs w:val="24"/>
          <w:u w:val="none"/>
        </w:rPr>
      </w:pPr>
      <w:r>
        <w:rPr>
          <w:rFonts w:cs="Arial" w:ascii="Arial" w:hAnsi="Arial"/>
          <w:b w:val="false"/>
          <w:bCs w:val="false"/>
          <w:sz w:val="24"/>
          <w:szCs w:val="24"/>
          <w:u w:val="none"/>
        </w:rPr>
        <w:t xml:space="preserve"> </w:t>
      </w:r>
    </w:p>
    <w:p>
      <w:pPr>
        <w:pStyle w:val="Normal"/>
        <w:spacing w:lineRule="auto" w:line="360"/>
        <w:ind w:right="0" w:hanging="0"/>
        <w:jc w:val="center"/>
        <w:rPr/>
      </w:pPr>
      <w:r>
        <w:rPr>
          <w:rFonts w:cs="Arial" w:ascii="Arial" w:hAnsi="Arial"/>
          <w:b/>
          <w:sz w:val="24"/>
          <w:szCs w:val="24"/>
          <w:u w:val="single"/>
        </w:rPr>
        <w:t>DECRETA:</w:t>
      </w:r>
    </w:p>
    <w:p>
      <w:pPr>
        <w:pStyle w:val="Normal"/>
        <w:spacing w:lineRule="auto" w:line="360"/>
        <w:ind w:left="0" w:right="0" w:hanging="0"/>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1 º</w:t>
      </w:r>
      <w:r>
        <w:rPr>
          <w:rFonts w:cs="Arial" w:ascii="Arial" w:hAnsi="Arial"/>
          <w:b w:val="false"/>
          <w:bCs w:val="false"/>
          <w:sz w:val="24"/>
          <w:szCs w:val="24"/>
          <w:u w:val="none"/>
        </w:rPr>
        <w:t xml:space="preserve"> – Fica permitido o uso, a título precário, pelo organizador dos espetáculos circenses, senhor ALEX RODRIGO A. SILVA, do espaço público de fronte ao ginásio de esportes Antonio Gandolfi, para instalação do Circo Milly, no período de 05 a 08 de Abril de 2.019.</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2 º</w:t>
      </w:r>
      <w:r>
        <w:rPr>
          <w:rFonts w:cs="Arial" w:ascii="Arial" w:hAnsi="Arial"/>
          <w:b w:val="false"/>
          <w:bCs w:val="false"/>
          <w:sz w:val="24"/>
          <w:szCs w:val="24"/>
          <w:u w:val="none"/>
        </w:rPr>
        <w:t xml:space="preserve"> – A autorização objeto deste decreto é específico para o fim nele preceituado, obrigando-se o organizador a cumprir rigorosamente todos os seus dispositivos, sob pena de nulidade deste ato.</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3 º</w:t>
      </w:r>
      <w:r>
        <w:rPr>
          <w:rFonts w:cs="Arial" w:ascii="Arial" w:hAnsi="Arial"/>
          <w:b w:val="false"/>
          <w:bCs w:val="false"/>
          <w:sz w:val="24"/>
          <w:szCs w:val="24"/>
          <w:u w:val="none"/>
        </w:rPr>
        <w:t xml:space="preserve"> – Em se tratando de promoção de evento particular, fica o organizador obrigado ao cumprimento de todos os encargos tributários e fiscais, ao pagamento das taxas porventura devidas a Policia Militar, e Corpo de Bombeiros, não cabendo ao Município qualquer responsabilidade proveniente do mesmo, inclusive com relação a terceiros.</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Parágrafo único</w:t>
      </w:r>
      <w:r>
        <w:rPr>
          <w:rFonts w:cs="Arial" w:ascii="Arial" w:hAnsi="Arial"/>
          <w:b w:val="false"/>
          <w:bCs w:val="false"/>
          <w:sz w:val="24"/>
          <w:szCs w:val="24"/>
          <w:u w:val="none"/>
        </w:rPr>
        <w:t xml:space="preserve"> – Também é de responsabilidade do organizador, eventuais custas com ECAD.</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4 º</w:t>
      </w:r>
      <w:r>
        <w:rPr>
          <w:rFonts w:cs="Arial" w:ascii="Arial" w:hAnsi="Arial"/>
          <w:b w:val="false"/>
          <w:bCs w:val="false"/>
          <w:sz w:val="24"/>
          <w:szCs w:val="24"/>
          <w:u w:val="none"/>
        </w:rPr>
        <w:t xml:space="preserve"> – Fica o organizador obrigado a retirar os competentes alvarás para realização do mencionado evento, não lhe sendo deferido nenhum privilégio neste particular.</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Parágrafo único</w:t>
      </w:r>
      <w:r>
        <w:rPr>
          <w:rFonts w:cs="Arial" w:ascii="Arial" w:hAnsi="Arial"/>
          <w:b w:val="false"/>
          <w:bCs w:val="false"/>
          <w:sz w:val="24"/>
          <w:szCs w:val="24"/>
          <w:u w:val="none"/>
        </w:rPr>
        <w:t xml:space="preserve"> – O pagamento das taxas porventura devidas e mencionadas neste decreto deverão ser comprovadas junto ao Departamento de Cultura desta Municipalidade, para fins de expedição de alvará municipal.</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5 º</w:t>
      </w:r>
      <w:r>
        <w:rPr>
          <w:rFonts w:cs="Arial" w:ascii="Arial" w:hAnsi="Arial"/>
          <w:b w:val="false"/>
          <w:bCs w:val="false"/>
          <w:sz w:val="24"/>
          <w:szCs w:val="24"/>
          <w:u w:val="none"/>
        </w:rPr>
        <w:t xml:space="preserve"> – Fica ainda sob a responsabilidade do organizador a contratação de serviços de emergência privado, considerando que o Município não fornecerá ambulâncias, médicos socorristas e enfermeiros no local do evento.</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6 º</w:t>
      </w:r>
      <w:r>
        <w:rPr>
          <w:rFonts w:cs="Arial" w:ascii="Arial" w:hAnsi="Arial"/>
          <w:b w:val="false"/>
          <w:bCs w:val="false"/>
          <w:sz w:val="24"/>
          <w:szCs w:val="24"/>
          <w:u w:val="none"/>
        </w:rPr>
        <w:t xml:space="preserve"> – É de responsabilidade do organizador do evento tomar providências em relação à higiene sanitária, ou seja, instalação de banheiros químicos. </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7 º</w:t>
      </w:r>
      <w:r>
        <w:rPr>
          <w:rFonts w:cs="Arial" w:ascii="Arial" w:hAnsi="Arial"/>
          <w:b w:val="false"/>
          <w:bCs w:val="false"/>
          <w:sz w:val="24"/>
          <w:szCs w:val="24"/>
          <w:u w:val="none"/>
        </w:rPr>
        <w:t xml:space="preserve"> – Eventuais danos ao patrimônio público, bem como responsabilidade civil e criminal serão de inteira responsabilidade do organizador, cujo reembolso ou reparo dos danos ao patrimônio deverão ser realizados imediatamente ao término do evento.</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ind w:left="0" w:right="0" w:hanging="0"/>
        <w:jc w:val="both"/>
        <w:rPr/>
      </w:pPr>
      <w:r>
        <w:rPr>
          <w:rFonts w:cs="Arial" w:ascii="Arial" w:hAnsi="Arial"/>
          <w:b/>
          <w:bCs/>
          <w:sz w:val="24"/>
          <w:szCs w:val="24"/>
          <w:u w:val="none"/>
        </w:rPr>
        <w:t>ARTIGO 8 º</w:t>
      </w:r>
      <w:r>
        <w:rPr>
          <w:rFonts w:cs="Arial" w:ascii="Arial" w:hAnsi="Arial"/>
          <w:b w:val="false"/>
          <w:bCs w:val="false"/>
          <w:sz w:val="24"/>
          <w:szCs w:val="24"/>
          <w:u w:val="none"/>
        </w:rPr>
        <w:t xml:space="preserve"> – Revogadas as disposições em contrario, este decreto entra em vigor na data de sua publicação.</w:t>
      </w:r>
    </w:p>
    <w:p>
      <w:pPr>
        <w:pStyle w:val="Normal"/>
        <w:spacing w:lineRule="auto" w:line="36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Normal"/>
        <w:spacing w:lineRule="auto" w:line="360" w:before="0" w:after="0"/>
        <w:ind w:left="0" w:right="0" w:hanging="0"/>
        <w:jc w:val="center"/>
        <w:rPr>
          <w:rFonts w:ascii="Arial" w:hAnsi="Arial"/>
          <w:sz w:val="24"/>
          <w:szCs w:val="24"/>
        </w:rPr>
      </w:pPr>
      <w:r>
        <w:rPr>
          <w:rFonts w:cs="Arial" w:ascii="Arial" w:hAnsi="Arial"/>
          <w:sz w:val="24"/>
          <w:szCs w:val="24"/>
        </w:rPr>
        <w:t>GABINETE DO PREFEITO MUNICIPAL</w:t>
      </w:r>
    </w:p>
    <w:p>
      <w:pPr>
        <w:pStyle w:val="Normal"/>
        <w:spacing w:lineRule="auto" w:line="360" w:before="0" w:after="0"/>
        <w:ind w:left="0" w:right="0" w:hanging="0"/>
        <w:jc w:val="center"/>
        <w:rPr>
          <w:rFonts w:ascii="Arial" w:hAnsi="Arial"/>
          <w:sz w:val="24"/>
          <w:szCs w:val="24"/>
        </w:rPr>
      </w:pPr>
      <w:r>
        <w:rPr>
          <w:rFonts w:cs="Arial" w:ascii="Arial" w:hAnsi="Arial"/>
          <w:sz w:val="24"/>
          <w:szCs w:val="24"/>
        </w:rPr>
        <w:t>Paulicéia, 29 de Março de 2019.</w:t>
      </w:r>
    </w:p>
    <w:p>
      <w:pPr>
        <w:pStyle w:val="Normal"/>
        <w:spacing w:lineRule="auto" w:line="360" w:before="0" w:after="0"/>
        <w:ind w:left="0" w:right="0" w:hanging="0"/>
        <w:jc w:val="center"/>
        <w:rPr>
          <w:rFonts w:ascii="Arial" w:hAnsi="Arial" w:cs="Arial"/>
          <w:sz w:val="24"/>
          <w:szCs w:val="24"/>
        </w:rPr>
      </w:pPr>
      <w:r>
        <w:rPr>
          <w:rFonts w:cs="Arial" w:ascii="Arial" w:hAnsi="Arial"/>
          <w:sz w:val="24"/>
          <w:szCs w:val="24"/>
        </w:rPr>
      </w:r>
    </w:p>
    <w:p>
      <w:pPr>
        <w:pStyle w:val="Normal"/>
        <w:spacing w:lineRule="auto" w:line="360" w:before="0" w:after="0"/>
        <w:ind w:left="0" w:right="0" w:hanging="0"/>
        <w:jc w:val="center"/>
        <w:rPr>
          <w:rFonts w:ascii="Arial" w:hAnsi="Arial" w:cs="Arial"/>
          <w:sz w:val="24"/>
          <w:szCs w:val="24"/>
        </w:rPr>
      </w:pPr>
      <w:r>
        <w:rPr>
          <w:rFonts w:cs="Arial" w:ascii="Arial" w:hAnsi="Arial"/>
          <w:sz w:val="24"/>
          <w:szCs w:val="24"/>
        </w:rPr>
      </w:r>
    </w:p>
    <w:p>
      <w:pPr>
        <w:pStyle w:val="Normal"/>
        <w:spacing w:lineRule="auto" w:line="360" w:before="0" w:after="0"/>
        <w:ind w:left="0" w:right="0" w:hanging="0"/>
        <w:jc w:val="center"/>
        <w:rPr>
          <w:rFonts w:ascii="Arial" w:hAnsi="Arial" w:cs="Arial"/>
          <w:b/>
          <w:b/>
        </w:rPr>
      </w:pPr>
      <w:r>
        <w:rPr>
          <w:rFonts w:cs="Arial" w:ascii="Arial" w:hAnsi="Arial"/>
          <w:b/>
          <w:sz w:val="24"/>
          <w:szCs w:val="24"/>
        </w:rPr>
        <w:t>ERMES DA SILVA</w:t>
      </w:r>
    </w:p>
    <w:p>
      <w:pPr>
        <w:pStyle w:val="Normal"/>
        <w:spacing w:lineRule="auto" w:line="360" w:before="0" w:after="0"/>
        <w:ind w:left="0" w:right="0" w:hanging="0"/>
        <w:jc w:val="center"/>
        <w:rPr>
          <w:rFonts w:ascii="Arial" w:hAnsi="Arial"/>
          <w:sz w:val="24"/>
          <w:szCs w:val="24"/>
        </w:rPr>
      </w:pPr>
      <w:r>
        <w:rPr>
          <w:rFonts w:cs="Arial" w:ascii="Arial" w:hAnsi="Arial"/>
          <w:sz w:val="24"/>
          <w:szCs w:val="24"/>
        </w:rPr>
        <w:t>= Prefeito Municipal =</w:t>
      </w:r>
    </w:p>
    <w:p>
      <w:pPr>
        <w:pStyle w:val="Normal"/>
        <w:spacing w:lineRule="auto" w:line="360" w:before="0" w:after="0"/>
        <w:ind w:left="0" w:right="0" w:hanging="0"/>
        <w:jc w:val="center"/>
        <w:rPr>
          <w:rFonts w:cs="Arial"/>
        </w:rPr>
      </w:pPr>
      <w:r>
        <w:rPr>
          <w:rFonts w:cs="Arial"/>
        </w:rPr>
      </w:r>
    </w:p>
    <w:p>
      <w:pPr>
        <w:pStyle w:val="Normal"/>
        <w:spacing w:lineRule="auto" w:line="360" w:before="0" w:after="0"/>
        <w:ind w:left="0" w:right="0" w:hanging="0"/>
        <w:jc w:val="both"/>
        <w:rPr>
          <w:rFonts w:ascii="Arial" w:hAnsi="Arial"/>
          <w:sz w:val="24"/>
          <w:szCs w:val="24"/>
        </w:rPr>
      </w:pPr>
      <w:r>
        <w:rPr>
          <w:rFonts w:ascii="Arial" w:hAnsi="Arial"/>
          <w:sz w:val="24"/>
          <w:szCs w:val="24"/>
        </w:rPr>
        <w:t>Registrado em livro próprio e publicado no Diário Oficial do Município.</w:t>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sz w:val="24"/>
          <w:szCs w:val="24"/>
        </w:rPr>
      </w:pPr>
      <w:r>
        <w:rPr>
          <w:rFonts w:ascii="Arial" w:hAnsi="Arial"/>
          <w:sz w:val="24"/>
          <w:szCs w:val="24"/>
        </w:rPr>
      </w:r>
    </w:p>
    <w:p>
      <w:pPr>
        <w:pStyle w:val="Normal"/>
        <w:spacing w:lineRule="auto" w:line="360" w:before="0" w:after="0"/>
        <w:ind w:left="0" w:right="0" w:hanging="0"/>
        <w:jc w:val="center"/>
        <w:rPr>
          <w:rFonts w:ascii="Arial" w:hAnsi="Arial"/>
          <w:b/>
          <w:b/>
          <w:bCs/>
          <w:sz w:val="24"/>
          <w:szCs w:val="24"/>
        </w:rPr>
      </w:pPr>
      <w:r>
        <w:rPr>
          <w:rFonts w:ascii="Arial" w:hAnsi="Arial"/>
          <w:b/>
          <w:bCs/>
          <w:sz w:val="24"/>
          <w:szCs w:val="24"/>
        </w:rPr>
        <w:t>SÍLVIA DIAS ROCHA RODRIGUES</w:t>
      </w:r>
    </w:p>
    <w:p>
      <w:pPr>
        <w:pStyle w:val="Normal"/>
        <w:spacing w:lineRule="auto" w:line="360" w:before="0" w:after="0"/>
        <w:ind w:left="0" w:right="0" w:hanging="0"/>
        <w:jc w:val="center"/>
        <w:rPr>
          <w:rFonts w:ascii="Arial" w:hAnsi="Arial"/>
          <w:sz w:val="24"/>
          <w:szCs w:val="24"/>
        </w:rPr>
      </w:pPr>
      <w:r>
        <w:rPr>
          <w:rFonts w:ascii="Arial" w:hAnsi="Arial"/>
          <w:sz w:val="24"/>
          <w:szCs w:val="24"/>
        </w:rPr>
        <w:t>Diretor Administrativo</w:t>
      </w:r>
    </w:p>
    <w:sectPr>
      <w:headerReference w:type="default" r:id="rId2"/>
      <w:footerReference w:type="default" r:id="rId3"/>
      <w:type w:val="nextPage"/>
      <w:pgSz w:w="11906" w:h="16838"/>
      <w:pgMar w:left="1701" w:right="1134" w:header="284" w:top="1701"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merican Classic Extra Bold">
    <w:charset w:val="00"/>
    <w:family w:val="roman"/>
    <w:pitch w:val="variable"/>
  </w:font>
  <w:font w:name="Tahoma">
    <w:charset w:val="00"/>
    <w:family w:val="roman"/>
    <w:pitch w:val="variable"/>
  </w:font>
  <w:font w:name="Verdan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Black">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mc:AlternateContent>
        <mc:Choice Requires="wps">
          <w:drawing>
            <wp:anchor behindDoc="1" distT="0" distB="0" distL="0" distR="0" simplePos="0" locked="0" layoutInCell="1" allowOverlap="1" relativeHeight="7">
              <wp:simplePos x="0" y="0"/>
              <wp:positionH relativeFrom="margin">
                <wp:align>right</wp:align>
              </wp:positionH>
              <wp:positionV relativeFrom="paragraph">
                <wp:posOffset>635</wp:posOffset>
              </wp:positionV>
              <wp:extent cx="355600" cy="174625"/>
              <wp:effectExtent l="0" t="0" r="0" b="0"/>
              <wp:wrapSquare wrapText="largest"/>
              <wp:docPr id="2" name="Quadro1"/>
              <a:graphic xmlns:a="http://schemas.openxmlformats.org/drawingml/2006/main">
                <a:graphicData uri="http://schemas.microsoft.com/office/word/2010/wordprocessingShape">
                  <wps:wsp>
                    <wps:cNvSpPr/>
                    <wps:spPr>
                      <a:xfrm>
                        <a:off x="0" y="0"/>
                        <a:ext cx="354960" cy="173880"/>
                      </a:xfrm>
                      <a:prstGeom prst="rect">
                        <a:avLst/>
                      </a:prstGeom>
                      <a:noFill/>
                      <a:ln>
                        <a:noFill/>
                      </a:ln>
                    </wps:spPr>
                    <wps:style>
                      <a:lnRef idx="0"/>
                      <a:fillRef idx="0"/>
                      <a:effectRef idx="0"/>
                      <a:fontRef idx="minor"/>
                    </wps:style>
                    <wps:txbx>
                      <w:txbxContent>
                        <w:p>
                          <w:pPr>
                            <w:pStyle w:val="Rodap"/>
                            <w:rPr/>
                          </w:pPr>
                          <w:r>
                            <w:rPr>
                              <w:rStyle w:val="Pagenumber"/>
                              <w:color w:val="000000"/>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Quadro1" stroked="f" style="position:absolute;margin-left:425.55pt;margin-top:0.05pt;width:27.9pt;height:13.65pt;mso-position-horizontal:right;mso-position-horizontal-relative:margin">
              <w10:wrap type="square"/>
              <v:fill o:detectmouseclick="t" on="false"/>
              <v:stroke color="#3465a4" joinstyle="round" endcap="flat"/>
              <v:textbox>
                <w:txbxContent>
                  <w:p>
                    <w:pPr>
                      <w:pStyle w:val="Rodap"/>
                      <w:rPr/>
                    </w:pPr>
                    <w:r>
                      <w:rPr>
                        <w:rStyle w:val="Pagenumber"/>
                        <w:color w:val="000000"/>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3"/>
      <w:numPr>
        <w:ilvl w:val="2"/>
        <w:numId w:val="1"/>
      </w:numPr>
      <w:tabs>
        <w:tab w:val="clear" w:pos="720"/>
        <w:tab w:val="left" w:pos="5900" w:leader="none"/>
      </w:tabs>
      <w:ind w:left="-142" w:hanging="0"/>
      <w:jc w:val="center"/>
      <w:rPr>
        <w:rFonts w:ascii="Arial Black" w:hAnsi="Arial Black" w:cs="Arial"/>
        <w:b w:val="false"/>
        <w:b w:val="false"/>
        <w:color w:val="000000"/>
        <w:spacing w:val="-50"/>
        <w:w w:val="150"/>
        <w:sz w:val="28"/>
        <w:szCs w:val="28"/>
        <w:u w:val="single"/>
      </w:rPr>
    </w:pPr>
    <w:r>
      <w:drawing>
        <wp:anchor behindDoc="1" distT="0" distB="0" distL="0" distR="0" simplePos="0" locked="0" layoutInCell="1" allowOverlap="1" relativeHeight="4">
          <wp:simplePos x="0" y="0"/>
          <wp:positionH relativeFrom="column">
            <wp:posOffset>-418465</wp:posOffset>
          </wp:positionH>
          <wp:positionV relativeFrom="paragraph">
            <wp:posOffset>5715</wp:posOffset>
          </wp:positionV>
          <wp:extent cx="764540" cy="76454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4" t="-24" r="-24" b="-24"/>
                  <a:stretch>
                    <a:fillRect/>
                  </a:stretch>
                </pic:blipFill>
                <pic:spPr bwMode="auto">
                  <a:xfrm>
                    <a:off x="0" y="0"/>
                    <a:ext cx="764540" cy="764540"/>
                  </a:xfrm>
                  <a:prstGeom prst="rect">
                    <a:avLst/>
                  </a:prstGeom>
                </pic:spPr>
              </pic:pic>
            </a:graphicData>
          </a:graphic>
        </wp:anchor>
      </w:drawing>
    </w:r>
    <w:r>
      <w:rPr>
        <w:rFonts w:cs="Arial" w:ascii="Arial Black" w:hAnsi="Arial Black"/>
        <w:b w:val="false"/>
        <w:color w:val="000000"/>
        <w:spacing w:val="-50"/>
        <w:w w:val="150"/>
        <w:position w:val="6"/>
        <w:sz w:val="28"/>
        <w:szCs w:val="28"/>
        <w:u w:val="single"/>
      </w:rPr>
      <w:t>M</w:t>
    </w:r>
    <w:r>
      <w:rPr>
        <w:rFonts w:cs="Arial" w:ascii="Arial Black" w:hAnsi="Arial Black"/>
        <w:b w:val="false"/>
        <w:color w:val="000000"/>
        <w:spacing w:val="-50"/>
        <w:w w:val="150"/>
        <w:position w:val="6"/>
        <w:sz w:val="28"/>
        <w:szCs w:val="28"/>
        <w:u w:val="single"/>
      </w:rPr>
      <w:t>UNICÍPIO DE PAULICÉIA</w:t>
    </w:r>
  </w:p>
  <w:p>
    <w:pPr>
      <w:pStyle w:val="Normal"/>
      <w:ind w:left="-142" w:hanging="0"/>
      <w:jc w:val="center"/>
      <w:rPr/>
    </w:pPr>
    <w:r>
      <w:rPr>
        <w:rFonts w:eastAsia="Wingdings" w:cs="Wingdings" w:ascii="Wingdings" w:hAnsi="Wingdings"/>
        <w:b/>
        <w:color w:val="000000"/>
        <w:sz w:val="20"/>
        <w:lang w:val="en-US"/>
      </w:rPr>
      <w:t></w:t>
    </w:r>
    <w:r>
      <w:rPr>
        <w:b/>
        <w:color w:val="000000"/>
        <w:sz w:val="20"/>
      </w:rPr>
      <w:t xml:space="preserve"> </w:t>
    </w:r>
    <w:r>
      <w:rPr>
        <w:b/>
        <w:color w:val="000000"/>
        <w:spacing w:val="20"/>
        <w:sz w:val="20"/>
      </w:rPr>
      <w:t>ESTADO DE SÃO PAULO</w:t>
    </w:r>
    <w:r>
      <w:rPr>
        <w:b/>
        <w:color w:val="000000"/>
        <w:sz w:val="20"/>
      </w:rPr>
      <w:t xml:space="preserve"> </w:t>
    </w:r>
    <w:r>
      <w:rPr>
        <w:rFonts w:eastAsia="Wingdings" w:cs="Wingdings" w:ascii="Wingdings" w:hAnsi="Wingdings"/>
        <w:b/>
        <w:color w:val="000000"/>
        <w:sz w:val="20"/>
        <w:lang w:val="en-US"/>
      </w:rPr>
      <w:t></w:t>
    </w:r>
  </w:p>
  <w:p>
    <w:pPr>
      <w:pStyle w:val="Normal"/>
      <w:ind w:left="-142" w:hanging="0"/>
      <w:jc w:val="center"/>
      <w:rPr/>
    </w:pPr>
    <w:r>
      <w:rPr>
        <w:b/>
        <w:bCs/>
        <w:color w:val="000000"/>
        <w:spacing w:val="6"/>
        <w:sz w:val="18"/>
        <w:szCs w:val="18"/>
      </w:rPr>
      <w:t xml:space="preserve">           </w:t>
    </w:r>
    <w:r>
      <w:rPr>
        <w:rFonts w:eastAsia="Wingdings" w:cs="Wingdings" w:ascii="Wingdings" w:hAnsi="Wingdings"/>
        <w:bCs/>
        <w:color w:val="000000"/>
        <w:sz w:val="18"/>
        <w:szCs w:val="18"/>
        <w:u w:val="single"/>
      </w:rPr>
      <w:t></w:t>
    </w:r>
    <w:r>
      <w:rPr>
        <w:rFonts w:ascii="Arial Black" w:hAnsi="Arial Black"/>
        <w:bCs/>
        <w:color w:val="000000"/>
        <w:sz w:val="18"/>
        <w:szCs w:val="18"/>
        <w:u w:val="single"/>
      </w:rPr>
      <w:t xml:space="preserve"> </w:t>
    </w:r>
    <w:r>
      <w:rPr>
        <w:rFonts w:ascii="Arial Black" w:hAnsi="Arial Black"/>
        <w:bCs/>
        <w:color w:val="000000"/>
        <w:sz w:val="16"/>
        <w:szCs w:val="16"/>
        <w:u w:val="single"/>
      </w:rPr>
      <w:t xml:space="preserve">Av. Paulista, 1649 – </w:t>
    </w:r>
    <w:r>
      <w:rPr>
        <w:rFonts w:eastAsia="Wingdings" w:cs="Wingdings" w:ascii="Wingdings" w:hAnsi="Wingdings"/>
        <w:bCs/>
        <w:color w:val="000000"/>
        <w:sz w:val="16"/>
        <w:szCs w:val="16"/>
        <w:u w:val="single"/>
      </w:rPr>
      <w:t></w:t>
    </w:r>
    <w:r>
      <w:rPr>
        <w:rFonts w:ascii="Arial Black" w:hAnsi="Arial Black"/>
        <w:bCs/>
        <w:color w:val="000000"/>
        <w:sz w:val="16"/>
        <w:szCs w:val="16"/>
        <w:u w:val="single"/>
      </w:rPr>
      <w:t>(18)3876-1240 – Fax 3876-1193 – CEP 17.990-000 – PAULICÉIA - SP</w:t>
    </w:r>
  </w:p>
  <w:p>
    <w:pPr>
      <w:pStyle w:val="Normal"/>
      <w:pBdr>
        <w:bottom w:val="single" w:sz="12" w:space="1" w:color="000000"/>
      </w:pBdr>
      <w:ind w:left="-142" w:hanging="0"/>
      <w:jc w:val="center"/>
      <w:rPr>
        <w:lang w:val="en-US"/>
      </w:rPr>
    </w:pPr>
    <w:r>
      <w:rPr>
        <w:bCs/>
        <w:sz w:val="16"/>
        <w:szCs w:val="20"/>
        <w:lang w:val="en-US"/>
      </w:rPr>
      <w:t xml:space="preserve"> </w:t>
    </w:r>
    <w:r>
      <w:rPr>
        <w:bCs/>
        <w:sz w:val="16"/>
        <w:szCs w:val="20"/>
        <w:lang w:val="en-US"/>
      </w:rPr>
      <w:t>prefeiturapauliceia@gmail.com                                                                                                  C.N.P.J. 44.918.928/0001-25</w:t>
    </w:r>
  </w:p>
  <w:p>
    <w:pPr>
      <w:pStyle w:val="Normal"/>
      <w:pBdr>
        <w:bottom w:val="single" w:sz="12" w:space="1" w:color="000000"/>
      </w:pBdr>
      <w:ind w:left="-142" w:hanging="0"/>
      <w:jc w:val="center"/>
      <w:rPr>
        <w:bCs/>
        <w:sz w:val="16"/>
        <w:szCs w:val="20"/>
        <w:lang w:val="en-US"/>
      </w:rPr>
    </w:pPr>
    <w:r>
      <w:rPr>
        <w:bCs/>
        <w:sz w:val="16"/>
        <w:szCs w:val="20"/>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embedSystemFont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3">
    <w:name w:val="Heading 3"/>
    <w:basedOn w:val="Normal"/>
    <w:next w:val="Normal"/>
    <w:qFormat/>
    <w:pPr>
      <w:keepNext w:val="true"/>
      <w:outlineLvl w:val="2"/>
    </w:pPr>
    <w:rPr>
      <w:rFonts w:ascii="American Classic Extra Bold" w:hAnsi="American Classic Extra Bold"/>
      <w:b/>
      <w:bCs/>
      <w:w w:val="200"/>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xtodenotaderodapChar" w:customStyle="1">
    <w:name w:val="Texto de nota de rodapé Char"/>
    <w:basedOn w:val="DefaultParagraphFont"/>
    <w:qFormat/>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qFormat/>
    <w:rPr>
      <w:vertAlign w:val="superscript"/>
    </w:rPr>
  </w:style>
  <w:style w:type="character" w:styleId="TextodebaloChar" w:customStyle="1">
    <w:name w:val="Texto de balão Char"/>
    <w:basedOn w:val="DefaultParagraphFont"/>
    <w:qFormat/>
    <w:rPr>
      <w:rFonts w:ascii="Tahoma" w:hAnsi="Tahoma" w:cs="Tahoma"/>
      <w:sz w:val="16"/>
      <w:szCs w:val="16"/>
    </w:rPr>
  </w:style>
  <w:style w:type="character" w:styleId="Textoavisob1" w:customStyle="1">
    <w:name w:val="texto_aviso_b1"/>
    <w:qFormat/>
    <w:rPr>
      <w:rFonts w:ascii="Verdana" w:hAnsi="Verdana"/>
      <w:b/>
      <w:bCs/>
      <w:strike w:val="false"/>
      <w:dstrike w:val="false"/>
      <w:color w:val="000000"/>
      <w:sz w:val="10"/>
      <w:szCs w:val="10"/>
      <w:u w:val="none"/>
      <w:effect w:val="none"/>
    </w:rPr>
  </w:style>
  <w:style w:type="character" w:styleId="CabealhoChar" w:customStyle="1">
    <w:name w:val="Cabeçalho Char"/>
    <w:basedOn w:val="DefaultParagraphFont"/>
    <w:qFormat/>
    <w:rPr>
      <w:sz w:val="24"/>
      <w:szCs w:val="24"/>
    </w:rPr>
  </w:style>
  <w:style w:type="character" w:styleId="Ttulo3Char" w:customStyle="1">
    <w:name w:val="Título 3 Char"/>
    <w:basedOn w:val="DefaultParagraphFont"/>
    <w:qFormat/>
    <w:rPr>
      <w:rFonts w:ascii="American Classic Extra Bold" w:hAnsi="American Classic Extra Bold"/>
      <w:b/>
      <w:bCs/>
      <w:w w:val="200"/>
    </w:rPr>
  </w:style>
  <w:style w:type="character" w:styleId="LinkdaInternet" w:customStyle="1">
    <w:name w:val="Link da Internet"/>
    <w:rPr>
      <w:color w:val="0000FF"/>
      <w:u w:val="single"/>
    </w:rPr>
  </w:style>
  <w:style w:type="character" w:styleId="RecuodecorpodetextoChar" w:customStyle="1">
    <w:name w:val="Recuo de corpo de texto Char"/>
    <w:qFormat/>
    <w:rPr/>
  </w:style>
  <w:style w:type="character" w:styleId="Recuodecorpodetexto2Char" w:customStyle="1">
    <w:name w:val="Recuo de corpo de texto 2 Char"/>
    <w:qFormat/>
    <w:rPr/>
  </w:style>
  <w:style w:type="character" w:styleId="WW8Num14z1" w:customStyle="1">
    <w:name w:val="WW8Num14z1"/>
    <w:qFormat/>
    <w:rPr>
      <w:rFonts w:ascii="Courier New" w:hAnsi="Courier New" w:eastAsia="Courier New"/>
      <w:sz w:val="20"/>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1" w:customStyle="1">
    <w:name w:val="WW8Num12z1"/>
    <w:qFormat/>
    <w:rPr>
      <w:rFonts w:ascii="Courier New" w:hAnsi="Courier New" w:eastAsia="Courier New"/>
      <w:sz w:val="20"/>
    </w:rPr>
  </w:style>
  <w:style w:type="character" w:styleId="WW8Num11z1" w:customStyle="1">
    <w:name w:val="WW8Num11z1"/>
    <w:qFormat/>
    <w:rPr>
      <w:rFonts w:ascii="Courier New" w:hAnsi="Courier New" w:eastAsia="Courier New"/>
      <w:sz w:val="20"/>
    </w:rPr>
  </w:style>
  <w:style w:type="character" w:styleId="WW8Num10z1" w:customStyle="1">
    <w:name w:val="WW8Num10z1"/>
    <w:qFormat/>
    <w:rPr>
      <w:rFonts w:ascii="Courier New" w:hAnsi="Courier New" w:eastAsia="Courier New"/>
      <w:sz w:val="20"/>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1" w:customStyle="1">
    <w:name w:val="WW8Num7z1"/>
    <w:qFormat/>
    <w:rPr>
      <w:rFonts w:ascii="Courier New" w:hAnsi="Courier New" w:eastAsia="Courier New"/>
      <w:sz w:val="20"/>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1" w:customStyle="1">
    <w:name w:val="WW8Num2z1"/>
    <w:qFormat/>
    <w:rPr>
      <w:rFonts w:ascii="Courier New" w:hAnsi="Courier New" w:eastAsia="Courier New"/>
      <w:sz w:val="20"/>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qFormat/>
    <w:pPr>
      <w:spacing w:before="280" w:after="119"/>
    </w:pPr>
    <w:rPr/>
  </w:style>
  <w:style w:type="paragraph" w:styleId="CabealhoeRodap">
    <w:name w:val="Cabeçalho e Rodapé"/>
    <w:basedOn w:val="Normal"/>
    <w:qFormat/>
    <w:pPr/>
    <w:rPr/>
  </w:style>
  <w:style w:type="paragraph" w:styleId="Cabealho">
    <w:name w:val="Header"/>
    <w:basedOn w:val="Normal"/>
    <w:pPr>
      <w:tabs>
        <w:tab w:val="clear" w:pos="720"/>
        <w:tab w:val="center" w:pos="4419" w:leader="none"/>
        <w:tab w:val="right" w:pos="8838" w:leader="none"/>
      </w:tabs>
    </w:pPr>
    <w:rPr/>
  </w:style>
  <w:style w:type="paragraph" w:styleId="Rodap">
    <w:name w:val="Footer"/>
    <w:basedOn w:val="Normal"/>
    <w:pPr>
      <w:tabs>
        <w:tab w:val="clear" w:pos="720"/>
        <w:tab w:val="center" w:pos="4252" w:leader="none"/>
        <w:tab w:val="right" w:pos="8504"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stilo1" w:customStyle="1">
    <w:name w:val="Estilo1"/>
    <w:basedOn w:val="Normal"/>
    <w:qFormat/>
    <w:pPr>
      <w:tabs>
        <w:tab w:val="clear" w:pos="720"/>
        <w:tab w:val="left" w:pos="3119" w:leader="none"/>
      </w:tabs>
      <w:jc w:val="both"/>
    </w:pPr>
    <w:rPr>
      <w:rFonts w:ascii="Arial" w:hAnsi="Arial"/>
      <w:szCs w:val="20"/>
    </w:rPr>
  </w:style>
  <w:style w:type="paragraph" w:styleId="Western" w:customStyle="1">
    <w:name w:val="western"/>
    <w:basedOn w:val="Normal"/>
    <w:qFormat/>
    <w:pPr>
      <w:spacing w:before="280" w:after="280"/>
    </w:pPr>
    <w:rPr/>
  </w:style>
  <w:style w:type="paragraph" w:styleId="Notaderodap">
    <w:name w:val="Footnote Text"/>
    <w:basedOn w:val="Normal"/>
    <w:pPr/>
    <w:rPr>
      <w:sz w:val="20"/>
      <w:szCs w:val="20"/>
    </w:rPr>
  </w:style>
  <w:style w:type="paragraph" w:styleId="BalloonText">
    <w:name w:val="Balloon Text"/>
    <w:basedOn w:val="Normal"/>
    <w:qFormat/>
    <w:pPr/>
    <w:rPr>
      <w:rFonts w:ascii="Tahoma" w:hAnsi="Tahoma" w:eastAsia="Tahoma"/>
      <w:color w:val="000000"/>
      <w:sz w:val="16"/>
      <w:lang w:eastAsia="ar-SA"/>
    </w:rPr>
  </w:style>
  <w:style w:type="paragraph" w:styleId="Default" w:customStyle="1">
    <w:name w:val="Default"/>
    <w:qFormat/>
    <w:pPr>
      <w:widowControl/>
      <w:bidi w:val="0"/>
      <w:spacing w:before="0" w:after="0"/>
      <w:jc w:val="left"/>
    </w:pPr>
    <w:rPr>
      <w:rFonts w:ascii="Verdana" w:hAnsi="Verdana" w:eastAsia="Times New Roman" w:cs="Verdana"/>
      <w:color w:val="000000"/>
      <w:kern w:val="0"/>
      <w:sz w:val="24"/>
      <w:szCs w:val="24"/>
      <w:lang w:val="pt-BR" w:eastAsia="pt-BR" w:bidi="ar-SA"/>
    </w:rPr>
  </w:style>
  <w:style w:type="paragraph" w:styleId="Contedodoquadro" w:customStyle="1">
    <w:name w:val="Conteúdo do quadro"/>
    <w:basedOn w:val="Normal"/>
    <w:qFormat/>
    <w:pPr/>
    <w:rPr/>
  </w:style>
  <w:style w:type="paragraph" w:styleId="BodyTextIndent2">
    <w:name w:val="Body Text Indent 2"/>
    <w:basedOn w:val="Normal"/>
    <w:qFormat/>
    <w:pPr>
      <w:spacing w:lineRule="auto" w:line="480" w:before="0" w:after="120"/>
      <w:ind w:left="283" w:hanging="0"/>
    </w:pPr>
    <w:rPr>
      <w:color w:val="000000"/>
      <w:sz w:val="20"/>
      <w:lang w:eastAsia="ar-SA"/>
    </w:rPr>
  </w:style>
  <w:style w:type="paragraph" w:styleId="BodyText3">
    <w:name w:val="Body Text 3"/>
    <w:basedOn w:val="Normal"/>
    <w:qFormat/>
    <w:pPr>
      <w:jc w:val="both"/>
    </w:pPr>
    <w:rPr>
      <w:color w:val="000000"/>
      <w:sz w:val="28"/>
      <w:lang w:eastAsia="ar-SA"/>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numbering" w:styleId="WW8Num13" w:customStyle="1">
    <w:name w:val="WW8Num13"/>
    <w:qFormat/>
  </w:style>
  <w:style w:type="numbering" w:styleId="WW8Num3" w:customStyle="1">
    <w:name w:val="WW8Num3"/>
    <w:qFormat/>
  </w:style>
  <w:style w:type="numbering" w:styleId="WW8Num1" w:customStyle="1">
    <w:name w:val="WW8Num1"/>
    <w:qFormat/>
  </w:style>
  <w:style w:type="numbering" w:styleId="WW8Num6" w:customStyle="1">
    <w:name w:val="WW8Num6"/>
    <w:qFormat/>
  </w:style>
  <w:style w:type="numbering" w:styleId="WW8Num5" w:customStyle="1">
    <w:name w:val="WW8Num5"/>
    <w:qFormat/>
  </w:style>
  <w:style w:type="numbering" w:styleId="WW8Num9" w:customStyle="1">
    <w:name w:val="WW8Num9"/>
    <w:qFormat/>
  </w:style>
  <w:style w:type="numbering" w:styleId="WW8Num8" w:customStyle="1">
    <w:name w:val="WW8Num8"/>
    <w:qFormat/>
  </w:style>
  <w:style w:type="numbering" w:styleId="WW8Num10">
    <w:name w:val="WW8Num10"/>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Application>LibreOffice/6.4.0.3$Windows_X86_64 LibreOffice_project/b0a288ab3d2d4774cb44b62f04d5d28733ac6df8</Application>
  <Pages>3</Pages>
  <Words>503</Words>
  <Characters>2776</Characters>
  <CharactersWithSpaces>3368</CharactersWithSpaces>
  <Paragraphs>33</Paragraphs>
  <Company>Prefeitura de Dracena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2019-02-12T12:37:00Z</dcterms:created>
  <dc:creator>apenha</dc:creator>
  <dc:description/>
  <dc:language>pt-BR</dc:language>
  <cp:lastModifiedBy/>
  <cp:lastPrinted>2019-02-21T17:11:33Z</cp:lastPrinted>
  <dcterms:modified xsi:type="dcterms:W3CDTF">2020-06-25T08:58:29Z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Prefeitura de Dracena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